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="00DE2C2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Хонох</w:t>
      </w:r>
      <w:r w:rsidR="005217C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ская</w:t>
      </w:r>
      <w:proofErr w:type="spellEnd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774A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начальная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>Рассмотрено и одобрено                               Утверждаю директор школы:</w:t>
      </w: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на Педагогическом совете школы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63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C20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DE2C20">
        <w:rPr>
          <w:rFonts w:ascii="Times New Roman" w:hAnsi="Times New Roman" w:cs="Times New Roman"/>
          <w:sz w:val="28"/>
          <w:szCs w:val="28"/>
        </w:rPr>
        <w:t xml:space="preserve"> И. А</w:t>
      </w:r>
    </w:p>
    <w:p w:rsidR="00063D1B" w:rsidRPr="00063D1B" w:rsidRDefault="00170482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 № ____от ___ _________</w:t>
      </w:r>
      <w:r w:rsidR="00063D1B" w:rsidRPr="00063D1B">
        <w:rPr>
          <w:rFonts w:ascii="Times New Roman" w:hAnsi="Times New Roman" w:cs="Times New Roman"/>
          <w:sz w:val="28"/>
          <w:szCs w:val="28"/>
        </w:rPr>
        <w:t>201</w:t>
      </w:r>
      <w:r w:rsidR="00774A43">
        <w:rPr>
          <w:rFonts w:ascii="Times New Roman" w:hAnsi="Times New Roman" w:cs="Times New Roman"/>
          <w:sz w:val="28"/>
          <w:szCs w:val="28"/>
        </w:rPr>
        <w:t xml:space="preserve"> </w:t>
      </w:r>
      <w:r w:rsidR="00063D1B" w:rsidRPr="00063D1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внутреннего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Pr="00D925B8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 </w:t>
      </w:r>
      <w:proofErr w:type="spellStart"/>
      <w:r w:rsidR="00DE2C20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Хонох</w:t>
      </w:r>
      <w:proofErr w:type="spellEnd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</w:t>
      </w:r>
      <w:r w:rsidR="00774A4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</w:t>
      </w:r>
    </w:p>
    <w:p w:rsidR="00C30451" w:rsidRDefault="00C30451"/>
    <w:p w:rsidR="00170482" w:rsidRDefault="00170482"/>
    <w:p w:rsidR="00170482" w:rsidRDefault="00170482"/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(права и обязанности обучающихся)</w:t>
      </w:r>
    </w:p>
    <w:p w:rsidR="00170482" w:rsidRPr="00170482" w:rsidRDefault="00170482" w:rsidP="003A243D">
      <w:pPr>
        <w:numPr>
          <w:ilvl w:val="0"/>
          <w:numId w:val="3"/>
        </w:numPr>
        <w:spacing w:before="200" w:after="0" w:line="276" w:lineRule="auto"/>
        <w:ind w:left="425"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для обучающихся разработаны в соответствии с Федеральным законом от 29 декабря 2012 года №273-ФЗ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 </w:t>
      </w:r>
      <w:r w:rsidRPr="003A243D">
        <w:rPr>
          <w:rFonts w:ascii="Times New Roman" w:hAnsi="Times New Roman" w:cs="Times New Roman"/>
          <w:sz w:val="28"/>
          <w:szCs w:val="28"/>
        </w:rPr>
        <w:t>марта 2013 года №185, Уставом МК</w:t>
      </w:r>
      <w:r w:rsidRPr="0017048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DE2C20">
        <w:rPr>
          <w:rFonts w:ascii="Times New Roman" w:hAnsi="Times New Roman" w:cs="Times New Roman"/>
          <w:sz w:val="28"/>
          <w:szCs w:val="28"/>
        </w:rPr>
        <w:t>Хонох</w:t>
      </w:r>
      <w:r w:rsidR="005217C9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3A243D">
        <w:rPr>
          <w:rFonts w:ascii="Times New Roman" w:hAnsi="Times New Roman" w:cs="Times New Roman"/>
          <w:sz w:val="28"/>
          <w:szCs w:val="28"/>
        </w:rPr>
        <w:t xml:space="preserve"> </w:t>
      </w:r>
      <w:r w:rsidR="00774A43">
        <w:rPr>
          <w:rFonts w:ascii="Times New Roman" w:hAnsi="Times New Roman" w:cs="Times New Roman"/>
          <w:sz w:val="28"/>
          <w:szCs w:val="28"/>
        </w:rPr>
        <w:t>Н</w:t>
      </w:r>
      <w:r w:rsidRPr="003A243D">
        <w:rPr>
          <w:rFonts w:ascii="Times New Roman" w:hAnsi="Times New Roman" w:cs="Times New Roman"/>
          <w:sz w:val="28"/>
          <w:szCs w:val="28"/>
        </w:rPr>
        <w:t>ОШ» (далее – Школа</w:t>
      </w:r>
      <w:r w:rsidRPr="001704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в</w:t>
      </w:r>
      <w:r w:rsidRPr="003A243D">
        <w:rPr>
          <w:rFonts w:ascii="Times New Roman" w:hAnsi="Times New Roman" w:cs="Times New Roman"/>
          <w:sz w:val="28"/>
          <w:szCs w:val="28"/>
        </w:rPr>
        <w:t>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утверждены с учетом мнения родительского комитета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исполнения всеми обучающимися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их родителями (законными представителями), обеспечивающими получение обучающимся общего образования.</w:t>
      </w:r>
    </w:p>
    <w:p w:rsidR="00170482" w:rsidRPr="00170482" w:rsidRDefault="00170482" w:rsidP="0017048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ab/>
        <w:t xml:space="preserve">текст настоящих Правил размещается на официальном сайте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Обучающийся имеет право: 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бесплатного образования в соответствии с федеральными государственными стандартами;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Обучение по индивидуальным учебным планам в рамках федерального государственного образовательного стандарта для обучающихся на дому;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пользование техническими средствами, оборудованием, учебной литературой и учебными пособиями на занятиях в классе;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доступ к информации и материалам из различных источников и на всех видах носителей, особенно к материалам, которые направлены на развитие обучающихся;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дополнительных, в том числе платных услуг;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право занятий во внеурочной деятельности, в соответствии с желаниями обучающегося, а также в кружках и секциях;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отдых и досуг, в том числе организованный, между уроками, в выходные и каникулярные дни, участие в играх и мероприятиях, участие в культурной жизни, занятия искусством и творчеством;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На освобождение от занятий в установленном порядке по уважительной причине;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Пользоваться ресурсами библиотеки, возвращая их в срок, указанный в положении о библиотеке и в правилах о библиотеке и правилах пользования библиотекой;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первую медицинскую помощь;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 </w:t>
      </w:r>
      <w:r w:rsidRPr="003A243D">
        <w:rPr>
          <w:rFonts w:ascii="Times New Roman" w:hAnsi="Times New Roman" w:cs="Times New Roman"/>
          <w:sz w:val="28"/>
          <w:szCs w:val="28"/>
        </w:rPr>
        <w:t xml:space="preserve">разовое </w:t>
      </w:r>
      <w:r w:rsidR="003A243D" w:rsidRPr="00170482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3A243D" w:rsidRPr="003A243D">
        <w:rPr>
          <w:rFonts w:ascii="Times New Roman" w:hAnsi="Times New Roman" w:cs="Times New Roman"/>
          <w:sz w:val="28"/>
          <w:szCs w:val="28"/>
        </w:rPr>
        <w:t>для</w:t>
      </w:r>
      <w:r w:rsidR="003A243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A243D">
        <w:rPr>
          <w:rFonts w:ascii="Times New Roman" w:hAnsi="Times New Roman" w:cs="Times New Roman"/>
          <w:sz w:val="28"/>
          <w:szCs w:val="28"/>
        </w:rPr>
        <w:t>начальных классов;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течение учебного года в другое образовательное учреждение, реализующие образовательные программы соответствующего профиля;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другое образовательное учреждение соответствующего типа в случае прекращения деятельности данного образовательного учреждения;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Обращаться к администрации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для решения конфликтных ситуаций;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уважение человеческого достоинства, свободу совести, на собственное убеждение;</w:t>
      </w:r>
    </w:p>
    <w:p w:rsidR="00170482" w:rsidRPr="00170482" w:rsidRDefault="00170482" w:rsidP="00170482">
      <w:pPr>
        <w:numPr>
          <w:ilvl w:val="0"/>
          <w:numId w:val="3"/>
        </w:numPr>
        <w:spacing w:before="120" w:after="0" w:line="276" w:lineRule="auto"/>
        <w:ind w:left="425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Обучающиеся обязаны: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Добросовестно учиться, старательно и творчески овладевать основами наук; за время обучения освоить все учебные программы образовательного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 обучающихся, выполнять Устав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правила техники безопасности, санитарии и гигиены;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Строго придерживаться действующего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 xml:space="preserve">расписания; приходить на занятия </w:t>
      </w:r>
      <w:r w:rsidRPr="003A243D">
        <w:rPr>
          <w:rFonts w:ascii="Times New Roman" w:hAnsi="Times New Roman" w:cs="Times New Roman"/>
          <w:sz w:val="28"/>
          <w:szCs w:val="28"/>
        </w:rPr>
        <w:t>не позднее 7 час. 5</w:t>
      </w:r>
      <w:r w:rsidRPr="00170482">
        <w:rPr>
          <w:rFonts w:ascii="Times New Roman" w:hAnsi="Times New Roman" w:cs="Times New Roman"/>
          <w:sz w:val="28"/>
          <w:szCs w:val="28"/>
        </w:rPr>
        <w:t>5мин;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Уважать права, честь и достоинство други</w:t>
      </w:r>
      <w:r w:rsidRPr="003A243D">
        <w:rPr>
          <w:rFonts w:ascii="Times New Roman" w:hAnsi="Times New Roman" w:cs="Times New Roman"/>
          <w:sz w:val="28"/>
          <w:szCs w:val="28"/>
        </w:rPr>
        <w:t xml:space="preserve">х обучающихся и работников </w:t>
      </w:r>
      <w:r w:rsidR="003A243D" w:rsidRPr="003A243D">
        <w:rPr>
          <w:rFonts w:ascii="Times New Roman" w:hAnsi="Times New Roman" w:cs="Times New Roman"/>
          <w:sz w:val="28"/>
          <w:szCs w:val="28"/>
        </w:rPr>
        <w:t>школы,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 подвергать опасности их жизнь и здоровье, спорные вопросы решать в установленном порядке;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Быть дисциплинированными, соблюдать порядок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>и классе, следить за своим внешним видом;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Выполнять требования Положения о внешнем виде обучающихся;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Своевременно являться на уроки и другие занятия, соблюдать порядок на рабочем месте; придерживаться правил культуры поведения, труда и речи;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изменении личных данных обучающихся (перемена места жительства, изменение дома, телефона, изменение фамилии и др.) проинформировать об этом классного руководителя;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неявке на занятия по уважительным причинам, не позднее, чем на следующий день, поставить об этом в известность классного руководителя и в первый день явки обучающиеся представляют классному руководителю справку установленного образца соответствующего лечебного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случае необходимости ухода с занятий до окончания уроков обучающиеся предоставляют заявление от родителей с указанием причины и получают разрешение администрации;</w:t>
      </w:r>
    </w:p>
    <w:p w:rsidR="00170482" w:rsidRPr="00170482" w:rsidRDefault="00170482" w:rsidP="003A243D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Бережно и аккуратно относиться к имуществу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(помещениям, инвентарю, компьютерной и оргтехники, приборам, учебным пособиям, книгам и т.д.);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Поддерживать надлежащую чистоту и порядок во всех учебных и бытовых помещениях на началах самообслуживания совместно с техническим персоналом.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Обучающимся запрещается: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помещениях и на территории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: курение, распитие спиртных напитков, употребление наркотических или токсических веществ</w:t>
      </w:r>
      <w:r w:rsidR="00AA7766">
        <w:rPr>
          <w:rFonts w:ascii="Times New Roman" w:hAnsi="Times New Roman" w:cs="Times New Roman"/>
          <w:sz w:val="28"/>
          <w:szCs w:val="28"/>
        </w:rPr>
        <w:t>,</w:t>
      </w:r>
      <w:r w:rsidR="00AA7766" w:rsidRPr="00170482">
        <w:rPr>
          <w:rFonts w:ascii="Times New Roman" w:hAnsi="Times New Roman" w:cs="Times New Roman"/>
          <w:sz w:val="28"/>
          <w:szCs w:val="28"/>
        </w:rPr>
        <w:t>пользоваться мобильным телефоном и гарнитурой;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Игра в азартные игры (карты, кости и др.); громкие разговоры; шум во время занятий;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Оскорбительно относиться друг к другу, учителям, 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Нарушать режим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Портить имущество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Ношение спортивной</w:t>
      </w:r>
      <w:r w:rsidRPr="003A243D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170482">
        <w:rPr>
          <w:rFonts w:ascii="Times New Roman" w:hAnsi="Times New Roman" w:cs="Times New Roman"/>
          <w:sz w:val="28"/>
          <w:szCs w:val="28"/>
        </w:rPr>
        <w:t>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Применение физической силы для выяснения отношений; запугивания и вымогательства, а также любые действия, влекущие за собой опасные последствия для окружающих;</w:t>
      </w:r>
      <w:bookmarkStart w:id="0" w:name="_GoBack"/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Приносить, передавать и использовать оружие, любые предметы и вещества, могущие привести к взрывам, возгоранию, отравлен</w:t>
      </w:r>
      <w:bookmarkEnd w:id="0"/>
      <w:r w:rsidRPr="00170482">
        <w:rPr>
          <w:rFonts w:ascii="Times New Roman" w:hAnsi="Times New Roman" w:cs="Times New Roman"/>
          <w:sz w:val="28"/>
          <w:szCs w:val="28"/>
        </w:rPr>
        <w:t>ию;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Использовать нецензурную лексику;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Употреблять на уроках любую пищу, напитки, жевательную резинку.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Поощрения и дисциплинарное воздействие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За образцовое выполнение своих обязанностей, повышение качества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 деятельности к обучающимся лицея могут быть применены следующие виды поощрений: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Объявление благодарности учащемуся;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почетной грамотой и (или) дипломом;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Представление к награждению золотой или серебряной медалью.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Процедура применения поощрений.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Объявление благодарности обучающемуся, объявление благодарности законным представителям учащегося могут применять все педагогические работники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при проявлении учащимися активности с положительным результатом.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(дипломом) может осуществляться администрацией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внутренней деятельности на уровне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(или) муниципального образования, на тер</w:t>
      </w:r>
      <w:r w:rsidR="003A243D" w:rsidRPr="003A243D">
        <w:rPr>
          <w:rFonts w:ascii="Times New Roman" w:hAnsi="Times New Roman" w:cs="Times New Roman"/>
          <w:sz w:val="28"/>
          <w:szCs w:val="28"/>
        </w:rPr>
        <w:t>ритории которого находится Школа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за особые успехи, достигнутые на уровне муниципального образования, субъекта Российской Федерации.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За нарушение Устава, настоящих Правил и иных локальных нормативных актов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к обучающимся могут быть применены следующие меры дисциплинарного воздействия: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меры воспитательного характера;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дисциплинарные взыскания.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5.4.Меры воспитательного характера представляют собой действия администрации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его педагогических работников, направленные на разъяснение недопустимости правил поведения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, осознание обучающимся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5.5.К учащемуся могут быть применены следующие меры дисциплинарного взыскания: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замечание;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выговор;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отчисление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5.5.1.Применение дисциплинарных взысканий.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Дисциплинарное взыскания применяется не позднее одного месяца со дня обнаружения дисциплинарного проступка и не позднее мести месяцев со дня его совершения, не считая времени болезни обучающегося, пребывания его на каникулах, а также времени, необходимого на учет мнения Родительского комитета, но не более семи учебных дней со дня предоставления директору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 xml:space="preserve"> мотивированного мнения указанных советов в письменной форме.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За каждый дисциплинарный проступок может быть применено только одно дисциплинарное взыскание.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5.5.2.Дисциплинарные взыскания не применяются в отношении учащихся начальных классов.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5.5.3.Применению дисциплинарного взыскания предшествует дисциплинарное расследование, осуществляемое на основании письменного обращение к директору</w:t>
      </w:r>
      <w:r w:rsidR="00AA7766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A7766" w:rsidRPr="00170482">
        <w:rPr>
          <w:rFonts w:ascii="Times New Roman" w:hAnsi="Times New Roman" w:cs="Times New Roman"/>
          <w:sz w:val="28"/>
          <w:szCs w:val="28"/>
        </w:rPr>
        <w:t>того</w:t>
      </w:r>
      <w:r w:rsidRPr="00170482">
        <w:rPr>
          <w:rFonts w:ascii="Times New Roman" w:hAnsi="Times New Roman" w:cs="Times New Roman"/>
          <w:sz w:val="28"/>
          <w:szCs w:val="28"/>
        </w:rPr>
        <w:t xml:space="preserve"> или иного участника образовательных отношений.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5.5.4.При получении письменного заявления о совершении обучающимся дисциплинарного проступка директор в течение трех рабочих дней предает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5.5.5.В случае признания обучающегося виновным в совершении дисциплинарного проступка, комиссией выносится решение о применении и к нему соответствующего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учащихся, нарушает их права и права работников, а также нормальное функционирование ОУ.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 и (или) меры дисциплинарного взыскания сняты в установленном порядке.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Решение об отчислении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применяется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70482" w:rsidRPr="00170482" w:rsidRDefault="003A243D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43D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170482" w:rsidRPr="00170482">
        <w:rPr>
          <w:rFonts w:ascii="Times New Roman" w:hAnsi="Times New Roman" w:cs="Times New Roman"/>
          <w:sz w:val="28"/>
          <w:szCs w:val="28"/>
        </w:rPr>
        <w:t>обязан</w:t>
      </w:r>
      <w:r w:rsidRPr="003A243D">
        <w:rPr>
          <w:rFonts w:ascii="Times New Roman" w:hAnsi="Times New Roman" w:cs="Times New Roman"/>
          <w:sz w:val="28"/>
          <w:szCs w:val="28"/>
        </w:rPr>
        <w:t>а</w:t>
      </w:r>
      <w:r w:rsidR="00170482" w:rsidRPr="00170482">
        <w:rPr>
          <w:rFonts w:ascii="Times New Roman" w:hAnsi="Times New Roman" w:cs="Times New Roman"/>
          <w:sz w:val="28"/>
          <w:szCs w:val="28"/>
        </w:rPr>
        <w:t xml:space="preserve"> незамедлительно проинформировать отдел по опеке об отчислении несовершеннолетнего обучающегося в качестве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Дисциплинарное взыскания </w:t>
      </w:r>
      <w:r w:rsidRPr="00170482">
        <w:rPr>
          <w:rFonts w:ascii="Times New Roman" w:hAnsi="Times New Roman" w:cs="Times New Roman"/>
          <w:sz w:val="28"/>
          <w:szCs w:val="28"/>
        </w:rPr>
        <w:t>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</w:t>
      </w:r>
      <w:r w:rsidR="003A243D" w:rsidRPr="003A243D">
        <w:rPr>
          <w:rFonts w:ascii="Times New Roman" w:hAnsi="Times New Roman" w:cs="Times New Roman"/>
          <w:sz w:val="28"/>
          <w:szCs w:val="28"/>
        </w:rPr>
        <w:t>ени отсутствия учащегося в Школе</w:t>
      </w:r>
      <w:r w:rsidRPr="00170482">
        <w:rPr>
          <w:rFonts w:ascii="Times New Roman" w:hAnsi="Times New Roman" w:cs="Times New Roman"/>
          <w:sz w:val="28"/>
          <w:szCs w:val="28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имеет право снять меру дисциплинарного взыскания до истечения года со дня ее применения по собственной инициативе, просьбе самого </w:t>
      </w: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обучающегося, его родителей (законных представителей), ходатайству </w:t>
      </w:r>
      <w:r w:rsidR="003A243D" w:rsidRPr="003A243D"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170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482" w:rsidRPr="00170482" w:rsidRDefault="00170482" w:rsidP="00170482">
      <w:pPr>
        <w:spacing w:after="0" w:line="276" w:lineRule="auto"/>
        <w:jc w:val="both"/>
        <w:rPr>
          <w:rFonts w:ascii="Times New Roman CYR" w:hAnsi="Times New Roman CYR"/>
          <w:sz w:val="24"/>
        </w:rPr>
      </w:pPr>
    </w:p>
    <w:p w:rsidR="00170482" w:rsidRDefault="00170482"/>
    <w:sectPr w:rsidR="00170482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9F544B"/>
    <w:multiLevelType w:val="hybridMultilevel"/>
    <w:tmpl w:val="F016393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075C4"/>
    <w:multiLevelType w:val="hybridMultilevel"/>
    <w:tmpl w:val="550E5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191887"/>
    <w:multiLevelType w:val="multilevel"/>
    <w:tmpl w:val="09B24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5A315FD"/>
    <w:multiLevelType w:val="hybridMultilevel"/>
    <w:tmpl w:val="9BD83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3E2A62"/>
    <w:multiLevelType w:val="hybridMultilevel"/>
    <w:tmpl w:val="5A784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C5BB1"/>
    <w:multiLevelType w:val="hybridMultilevel"/>
    <w:tmpl w:val="C2943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AF9"/>
    <w:rsid w:val="00063D1B"/>
    <w:rsid w:val="00152AB1"/>
    <w:rsid w:val="00170482"/>
    <w:rsid w:val="001902C4"/>
    <w:rsid w:val="003A243D"/>
    <w:rsid w:val="005217C9"/>
    <w:rsid w:val="00610004"/>
    <w:rsid w:val="00774A43"/>
    <w:rsid w:val="007F392A"/>
    <w:rsid w:val="00A16AF9"/>
    <w:rsid w:val="00AA7766"/>
    <w:rsid w:val="00C30451"/>
    <w:rsid w:val="00DE2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химия</cp:lastModifiedBy>
  <cp:revision>8</cp:revision>
  <dcterms:created xsi:type="dcterms:W3CDTF">2018-06-17T13:21:00Z</dcterms:created>
  <dcterms:modified xsi:type="dcterms:W3CDTF">2019-03-17T16:26:00Z</dcterms:modified>
</cp:coreProperties>
</file>